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522473">
        <w:rPr>
          <w:b/>
          <w:sz w:val="20"/>
          <w:szCs w:val="20"/>
          <w:u w:val="single"/>
        </w:rPr>
        <w:t>Дрезне</w:t>
      </w:r>
      <w:r w:rsidR="00697C66">
        <w:rPr>
          <w:b/>
          <w:sz w:val="20"/>
          <w:szCs w:val="20"/>
          <w:u w:val="single"/>
        </w:rPr>
        <w:t>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522473">
        <w:rPr>
          <w:b/>
          <w:sz w:val="20"/>
          <w:szCs w:val="20"/>
          <w:u w:val="single"/>
        </w:rPr>
        <w:t xml:space="preserve"> № 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B332D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0B332D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Дегтярева Ирина Борисовна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0B332D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2247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0B332D" w:rsidRDefault="000B332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 CEED</w:t>
            </w:r>
            <w:r>
              <w:rPr>
                <w:rFonts w:eastAsia="Calibri"/>
                <w:sz w:val="20"/>
                <w:szCs w:val="20"/>
                <w:lang w:eastAsia="en-US"/>
              </w:rPr>
              <w:t>, 2020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0B33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3 977 511,97, в том числе доход,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ролученный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от продажи квартиры 2 100 00,00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522473">
        <w:rPr>
          <w:sz w:val="20"/>
          <w:szCs w:val="20"/>
        </w:rPr>
        <w:t>Дегтярева И.Б.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0B332D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22473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2021-05-13T06:41:00Z</dcterms:modified>
</cp:coreProperties>
</file>